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A42B7">
      <w:pPr>
        <w:pStyle w:val="5"/>
        <w:spacing w:line="500" w:lineRule="exact"/>
        <w:jc w:val="center"/>
        <w:rPr>
          <w:rFonts w:ascii="方正小标宋简体" w:hAnsi="Verdana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Verdana" w:eastAsia="方正小标宋简体"/>
          <w:bCs/>
          <w:color w:val="000000" w:themeColor="text1"/>
          <w:sz w:val="36"/>
          <w:szCs w:val="36"/>
        </w:rPr>
        <w:t>关于开展全市中小学食堂管理人员培训的通知</w:t>
      </w:r>
    </w:p>
    <w:p w14:paraId="57BF214E">
      <w:pPr>
        <w:pStyle w:val="5"/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2B7331A5">
      <w:pPr>
        <w:pStyle w:val="5"/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Verdana" w:eastAsia="仿宋_GB2312"/>
          <w:color w:val="000000" w:themeColor="text1"/>
          <w:sz w:val="32"/>
          <w:szCs w:val="32"/>
        </w:rPr>
        <w:t>各辖市区教育局、经开区教育和文体旅局，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局属各相关单位：</w:t>
      </w:r>
    </w:p>
    <w:p w14:paraId="13A07935">
      <w:pPr>
        <w:pStyle w:val="5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根据工作安排，经研究，决定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</w:rPr>
        <w:t>开展全市中小学（含幼儿园）食堂管理人员培训，</w:t>
      </w:r>
      <w:r>
        <w:rPr>
          <w:rFonts w:hint="eastAsia" w:ascii="仿宋_GB2312" w:eastAsia="仿宋_GB2312"/>
          <w:bCs/>
          <w:sz w:val="32"/>
          <w:szCs w:val="32"/>
        </w:rPr>
        <w:t>现就相关事</w:t>
      </w:r>
      <w:r>
        <w:rPr>
          <w:rFonts w:hint="eastAsia" w:ascii="仿宋_GB2312" w:eastAsia="仿宋_GB2312"/>
          <w:sz w:val="32"/>
          <w:szCs w:val="32"/>
        </w:rPr>
        <w:t>项通知如下：</w:t>
      </w:r>
    </w:p>
    <w:p w14:paraId="4E2EAB6B">
      <w:pPr>
        <w:pStyle w:val="5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一、时间</w:t>
      </w:r>
    </w:p>
    <w:p w14:paraId="4F021103">
      <w:pPr>
        <w:pStyle w:val="5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202</w:t>
      </w: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ascii="仿宋_GB2312" w:eastAsia="仿宋_GB2312"/>
          <w:color w:val="000000" w:themeColor="text1"/>
          <w:sz w:val="32"/>
          <w:szCs w:val="32"/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月至</w:t>
      </w:r>
      <w:r>
        <w:rPr>
          <w:rFonts w:ascii="仿宋_GB2312" w:eastAsia="仿宋_GB2312"/>
          <w:color w:val="000000" w:themeColor="text1"/>
          <w:sz w:val="32"/>
          <w:szCs w:val="32"/>
        </w:rPr>
        <w:t>2025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年1</w:t>
      </w:r>
      <w:r>
        <w:rPr>
          <w:rFonts w:ascii="仿宋_GB2312" w:eastAsia="仿宋_GB2312"/>
          <w:color w:val="000000" w:themeColor="text1"/>
          <w:sz w:val="32"/>
          <w:szCs w:val="32"/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bookmarkStart w:id="0" w:name="_GoBack"/>
      <w:bookmarkEnd w:id="0"/>
    </w:p>
    <w:p w14:paraId="7CE1C7A4">
      <w:pPr>
        <w:pStyle w:val="5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二、培训内容</w:t>
      </w:r>
    </w:p>
    <w:p w14:paraId="0DBF9FA6">
      <w:pPr>
        <w:pStyle w:val="5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以《学校食品安全与营养健康管理规定》《江苏省中小学校膳食营养与食品安全指南（试行）》为重点开展培训，内容包括食品安全、膳食营养、菜品制作、安全生产、反餐饮浪费等。</w:t>
      </w:r>
    </w:p>
    <w:p w14:paraId="3280A138">
      <w:pPr>
        <w:pStyle w:val="5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三、培训对象</w:t>
      </w:r>
    </w:p>
    <w:p w14:paraId="3CBC501D">
      <w:pPr>
        <w:pStyle w:val="11"/>
        <w:ind w:left="198" w:firstLine="480" w:firstLineChars="15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全市中小学（幼儿园）学校分管校长、学校食堂负责人</w:t>
      </w:r>
      <w:r>
        <w:rPr>
          <w:rFonts w:ascii="仿宋_GB2312" w:eastAsia="仿宋_GB2312"/>
          <w:color w:val="000000" w:themeColor="text1"/>
          <w:sz w:val="32"/>
          <w:szCs w:val="32"/>
        </w:rPr>
        <w:t>、食堂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管理员、厨师和</w:t>
      </w:r>
      <w:r>
        <w:rPr>
          <w:rFonts w:ascii="仿宋_GB2312" w:eastAsia="仿宋_GB2312" w:cs="仿宋_GB2312"/>
          <w:sz w:val="32"/>
          <w:szCs w:val="32"/>
        </w:rPr>
        <w:t>营养师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等。</w:t>
      </w:r>
    </w:p>
    <w:p w14:paraId="0A2A24A5">
      <w:pPr>
        <w:pStyle w:val="5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四、培训</w:t>
      </w:r>
      <w:r>
        <w:rPr>
          <w:rFonts w:ascii="仿宋_GB2312" w:eastAsia="仿宋_GB2312"/>
          <w:color w:val="000000" w:themeColor="text1"/>
          <w:sz w:val="32"/>
          <w:szCs w:val="32"/>
        </w:rPr>
        <w:t>形式</w:t>
      </w:r>
    </w:p>
    <w:p w14:paraId="3F0384A8">
      <w:pPr>
        <w:pStyle w:val="5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在线</w:t>
      </w:r>
      <w:r>
        <w:rPr>
          <w:rFonts w:ascii="仿宋_GB2312" w:eastAsia="仿宋_GB2312"/>
          <w:color w:val="000000" w:themeColor="text1"/>
          <w:sz w:val="32"/>
          <w:szCs w:val="32"/>
        </w:rPr>
        <w:t>培训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</w:p>
    <w:p w14:paraId="2AA75222">
      <w:pPr>
        <w:pStyle w:val="5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五</w:t>
      </w:r>
      <w:r>
        <w:rPr>
          <w:rFonts w:ascii="仿宋_GB2312" w:eastAsia="仿宋_GB2312"/>
          <w:color w:val="000000" w:themeColor="text1"/>
          <w:sz w:val="32"/>
          <w:szCs w:val="32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要求</w:t>
      </w:r>
    </w:p>
    <w:p w14:paraId="59BE261E">
      <w:pPr>
        <w:pStyle w:val="5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1. </w:t>
      </w:r>
      <w:r>
        <w:rPr>
          <w:rFonts w:ascii="仿宋_GB2312" w:eastAsia="仿宋_GB2312"/>
          <w:color w:val="000000" w:themeColor="text1"/>
          <w:sz w:val="32"/>
          <w:szCs w:val="32"/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ascii="仿宋_GB2312" w:eastAsia="仿宋_GB2312"/>
          <w:color w:val="000000" w:themeColor="text1"/>
          <w:sz w:val="32"/>
          <w:szCs w:val="32"/>
        </w:rPr>
        <w:t>12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ascii="仿宋_GB2312" w:eastAsia="仿宋_GB2312"/>
          <w:color w:val="000000" w:themeColor="text1"/>
          <w:sz w:val="32"/>
          <w:szCs w:val="32"/>
        </w:rPr>
        <w:t>前，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各</w:t>
      </w:r>
      <w:r>
        <w:rPr>
          <w:rFonts w:ascii="仿宋_GB2312" w:eastAsia="仿宋_GB2312"/>
          <w:color w:val="000000" w:themeColor="text1"/>
          <w:sz w:val="32"/>
          <w:szCs w:val="32"/>
        </w:rPr>
        <w:t>学校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培训管理员</w:t>
      </w:r>
      <w:r>
        <w:rPr>
          <w:rFonts w:ascii="仿宋_GB2312" w:eastAsia="仿宋_GB2312"/>
          <w:color w:val="000000" w:themeColor="text1"/>
          <w:sz w:val="32"/>
          <w:szCs w:val="32"/>
        </w:rPr>
        <w:t>登录常州市教师发展信息化平台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http://www.jsfz.czedu.cn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），为本校教师身份参训人员报名</w:t>
      </w:r>
      <w:r>
        <w:rPr>
          <w:rFonts w:ascii="仿宋_GB2312" w:eastAsia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每</w:t>
      </w:r>
      <w:r>
        <w:rPr>
          <w:rFonts w:ascii="仿宋_GB2312" w:eastAsia="仿宋_GB2312"/>
          <w:color w:val="000000" w:themeColor="text1"/>
          <w:sz w:val="32"/>
          <w:szCs w:val="32"/>
        </w:rPr>
        <w:t>校限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5人（培训管理员的</w:t>
      </w:r>
      <w:r>
        <w:rPr>
          <w:rFonts w:ascii="仿宋_GB2312" w:eastAsia="仿宋_GB2312"/>
          <w:color w:val="000000" w:themeColor="text1"/>
          <w:sz w:val="32"/>
          <w:szCs w:val="32"/>
        </w:rPr>
        <w:t>账号与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“江苏</w:t>
      </w:r>
      <w:r>
        <w:rPr>
          <w:rFonts w:ascii="仿宋_GB2312" w:eastAsia="仿宋_GB2312"/>
          <w:color w:val="000000" w:themeColor="text1"/>
          <w:sz w:val="32"/>
          <w:szCs w:val="32"/>
        </w:rPr>
        <w:t>教师教育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”管理</w:t>
      </w:r>
      <w:r>
        <w:rPr>
          <w:rFonts w:ascii="仿宋_GB2312" w:eastAsia="仿宋_GB2312"/>
          <w:color w:val="000000" w:themeColor="text1"/>
          <w:sz w:val="32"/>
          <w:szCs w:val="32"/>
        </w:rPr>
        <w:t>员账号相同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</w:t>
      </w:r>
      <w:r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14:paraId="4CAFEB20">
      <w:pPr>
        <w:pStyle w:val="5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2.教师</w:t>
      </w:r>
      <w:r>
        <w:rPr>
          <w:rFonts w:ascii="仿宋_GB2312" w:eastAsia="仿宋_GB2312"/>
          <w:color w:val="000000" w:themeColor="text1"/>
          <w:sz w:val="32"/>
          <w:szCs w:val="32"/>
        </w:rPr>
        <w:t>身份参训人员登录常州市教师发展信息化平台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网页端（</w:t>
      </w:r>
      <w:r>
        <w:rPr>
          <w:rFonts w:ascii="仿宋_GB2312" w:eastAsia="仿宋_GB2312"/>
          <w:color w:val="000000" w:themeColor="text1"/>
          <w:sz w:val="32"/>
          <w:szCs w:val="32"/>
        </w:rPr>
        <w:t>http://www.jsfz.czedu.cn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</w:t>
      </w:r>
      <w:r>
        <w:rPr>
          <w:rFonts w:ascii="仿宋_GB2312" w:eastAsia="仿宋_GB2312"/>
          <w:color w:val="000000" w:themeColor="text1"/>
          <w:sz w:val="32"/>
          <w:szCs w:val="32"/>
        </w:rPr>
        <w:t>或关注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“</w:t>
      </w:r>
      <w:r>
        <w:rPr>
          <w:rFonts w:ascii="仿宋_GB2312" w:eastAsia="仿宋_GB2312"/>
          <w:color w:val="000000" w:themeColor="text1"/>
          <w:sz w:val="32"/>
          <w:szCs w:val="32"/>
        </w:rPr>
        <w:t>常州市教师发展学院微信公众号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”参与学习。</w:t>
      </w:r>
    </w:p>
    <w:p w14:paraId="312AFF36">
      <w:pPr>
        <w:pStyle w:val="5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3.食堂相关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参训</w:t>
      </w:r>
      <w:r>
        <w:rPr>
          <w:rFonts w:ascii="仿宋_GB2312" w:eastAsia="仿宋_GB2312"/>
          <w:color w:val="000000" w:themeColor="text1"/>
          <w:sz w:val="32"/>
          <w:szCs w:val="32"/>
        </w:rPr>
        <w:t>人员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用账号和</w:t>
      </w:r>
      <w:r>
        <w:rPr>
          <w:rFonts w:ascii="仿宋_GB2312" w:eastAsia="仿宋_GB2312"/>
          <w:color w:val="000000" w:themeColor="text1"/>
          <w:sz w:val="32"/>
          <w:szCs w:val="32"/>
        </w:rPr>
        <w:t>密码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登录</w:t>
      </w:r>
      <w:r>
        <w:rPr>
          <w:rFonts w:ascii="仿宋_GB2312" w:eastAsia="仿宋_GB2312"/>
          <w:color w:val="000000" w:themeColor="text1"/>
          <w:sz w:val="32"/>
          <w:szCs w:val="32"/>
        </w:rPr>
        <w:t>常州市教师发展信息化平台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网页端（</w:t>
      </w:r>
      <w:r>
        <w:rPr>
          <w:rFonts w:ascii="仿宋_GB2312" w:eastAsia="仿宋_GB2312"/>
          <w:color w:val="000000" w:themeColor="text1"/>
          <w:sz w:val="32"/>
          <w:szCs w:val="32"/>
        </w:rPr>
        <w:t>http://www.jsfz.czedu.cn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）选择本地登录进行学习，账号：身份证号后12位  密码：身份证号后</w:t>
      </w:r>
      <w:r>
        <w:rPr>
          <w:rFonts w:ascii="仿宋_GB2312" w:eastAsia="仿宋_GB2312"/>
          <w:color w:val="000000" w:themeColor="text1"/>
          <w:sz w:val="32"/>
          <w:szCs w:val="32"/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位，X为大写。</w:t>
      </w:r>
    </w:p>
    <w:p w14:paraId="55AB2465">
      <w:pPr>
        <w:pStyle w:val="5"/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4</w:t>
      </w:r>
      <w:r>
        <w:rPr>
          <w:rFonts w:ascii="仿宋_GB2312" w:eastAsia="仿宋_GB2312"/>
          <w:color w:val="000000" w:themeColor="text1"/>
          <w:sz w:val="32"/>
          <w:szCs w:val="32"/>
        </w:rPr>
        <w:t>操作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流程</w:t>
      </w:r>
      <w:r>
        <w:rPr>
          <w:rFonts w:ascii="仿宋_GB2312" w:eastAsia="仿宋_GB2312"/>
          <w:color w:val="000000" w:themeColor="text1"/>
          <w:sz w:val="32"/>
          <w:szCs w:val="32"/>
        </w:rPr>
        <w:t>详见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附件：全市中小学（幼儿园）食堂厨师技能培训操作指南。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WQzNGVkNGU0YmEyOWNiZjY4OTVkNjI2NjU3ODgifQ=="/>
  </w:docVars>
  <w:rsids>
    <w:rsidRoot w:val="002D4C04"/>
    <w:rsid w:val="00011EBB"/>
    <w:rsid w:val="00033A6C"/>
    <w:rsid w:val="0005513B"/>
    <w:rsid w:val="00083407"/>
    <w:rsid w:val="000D03E2"/>
    <w:rsid w:val="000D1C88"/>
    <w:rsid w:val="000F1C84"/>
    <w:rsid w:val="000F66DA"/>
    <w:rsid w:val="00111902"/>
    <w:rsid w:val="00124023"/>
    <w:rsid w:val="001460F8"/>
    <w:rsid w:val="00153D36"/>
    <w:rsid w:val="001C6D2B"/>
    <w:rsid w:val="002338B0"/>
    <w:rsid w:val="00236A3A"/>
    <w:rsid w:val="002428A4"/>
    <w:rsid w:val="002511D7"/>
    <w:rsid w:val="00260C15"/>
    <w:rsid w:val="002628A1"/>
    <w:rsid w:val="002736D9"/>
    <w:rsid w:val="002833AE"/>
    <w:rsid w:val="002A270E"/>
    <w:rsid w:val="002A4224"/>
    <w:rsid w:val="002B495D"/>
    <w:rsid w:val="002C1EC7"/>
    <w:rsid w:val="002C2FB3"/>
    <w:rsid w:val="002D4C04"/>
    <w:rsid w:val="002F6300"/>
    <w:rsid w:val="00353C86"/>
    <w:rsid w:val="003613F7"/>
    <w:rsid w:val="003C4080"/>
    <w:rsid w:val="003D5294"/>
    <w:rsid w:val="003F7FF9"/>
    <w:rsid w:val="00426CC1"/>
    <w:rsid w:val="004640C2"/>
    <w:rsid w:val="00471E10"/>
    <w:rsid w:val="0049670E"/>
    <w:rsid w:val="004B6130"/>
    <w:rsid w:val="00522FF0"/>
    <w:rsid w:val="005319BF"/>
    <w:rsid w:val="00535FB5"/>
    <w:rsid w:val="0055739D"/>
    <w:rsid w:val="00595517"/>
    <w:rsid w:val="005B04AD"/>
    <w:rsid w:val="005B49B7"/>
    <w:rsid w:val="005B514C"/>
    <w:rsid w:val="005D6708"/>
    <w:rsid w:val="005F36CB"/>
    <w:rsid w:val="00647663"/>
    <w:rsid w:val="00676AF6"/>
    <w:rsid w:val="0068226A"/>
    <w:rsid w:val="00685307"/>
    <w:rsid w:val="006A41B4"/>
    <w:rsid w:val="006E687B"/>
    <w:rsid w:val="006F4AAA"/>
    <w:rsid w:val="00720949"/>
    <w:rsid w:val="00757D5B"/>
    <w:rsid w:val="00791D7F"/>
    <w:rsid w:val="007A2BA9"/>
    <w:rsid w:val="007C4F9F"/>
    <w:rsid w:val="00812D75"/>
    <w:rsid w:val="008147C2"/>
    <w:rsid w:val="00855278"/>
    <w:rsid w:val="008F3C69"/>
    <w:rsid w:val="009124BB"/>
    <w:rsid w:val="00946153"/>
    <w:rsid w:val="00960620"/>
    <w:rsid w:val="00972CE3"/>
    <w:rsid w:val="00985426"/>
    <w:rsid w:val="00986AE3"/>
    <w:rsid w:val="009A2AB2"/>
    <w:rsid w:val="009B1308"/>
    <w:rsid w:val="009E0A27"/>
    <w:rsid w:val="00A023C4"/>
    <w:rsid w:val="00A16D15"/>
    <w:rsid w:val="00A3165F"/>
    <w:rsid w:val="00A51432"/>
    <w:rsid w:val="00A55092"/>
    <w:rsid w:val="00A63C55"/>
    <w:rsid w:val="00A65A0D"/>
    <w:rsid w:val="00A66045"/>
    <w:rsid w:val="00A66C1B"/>
    <w:rsid w:val="00A76A5F"/>
    <w:rsid w:val="00AD7AD1"/>
    <w:rsid w:val="00B00B1D"/>
    <w:rsid w:val="00B1402E"/>
    <w:rsid w:val="00B26D20"/>
    <w:rsid w:val="00B879C2"/>
    <w:rsid w:val="00BB34F4"/>
    <w:rsid w:val="00BB7FA5"/>
    <w:rsid w:val="00BF3C80"/>
    <w:rsid w:val="00C06E87"/>
    <w:rsid w:val="00C13476"/>
    <w:rsid w:val="00CC2C0E"/>
    <w:rsid w:val="00D6508B"/>
    <w:rsid w:val="00D75A5F"/>
    <w:rsid w:val="00D85C1E"/>
    <w:rsid w:val="00DA58EA"/>
    <w:rsid w:val="00DF1CEB"/>
    <w:rsid w:val="00E21C70"/>
    <w:rsid w:val="00E25FD3"/>
    <w:rsid w:val="00E31E1B"/>
    <w:rsid w:val="00E6477D"/>
    <w:rsid w:val="00EA2684"/>
    <w:rsid w:val="00EF58F4"/>
    <w:rsid w:val="00F0520B"/>
    <w:rsid w:val="00F250EA"/>
    <w:rsid w:val="00F3687E"/>
    <w:rsid w:val="00F909A5"/>
    <w:rsid w:val="00FA29A4"/>
    <w:rsid w:val="00FA5B12"/>
    <w:rsid w:val="00FD0F39"/>
    <w:rsid w:val="659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506</Characters>
  <Lines>4</Lines>
  <Paragraphs>1</Paragraphs>
  <TotalTime>341</TotalTime>
  <ScaleCrop>false</ScaleCrop>
  <LinksUpToDate>false</LinksUpToDate>
  <CharactersWithSpaces>593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2015-03-30T00:52:00Z</dcterms:created>
  <dc:creator>胡祖宏</dc:creator>
  <cp:lastModifiedBy>Administrator</cp:lastModifiedBy>
  <cp:lastPrinted>2024-10-09T03:02:00Z</cp:lastPrinted>
  <dcterms:modified xsi:type="dcterms:W3CDTF">2024-10-14T07:27:44Z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E284E911C7504FB7A0EE7BA79CC06132_12</vt:lpwstr>
  </property>
</Properties>
</file>